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249" w:rsidRDefault="00E82785" w:rsidP="00CD4249">
      <w:pPr>
        <w:spacing w:after="120" w:line="288" w:lineRule="auto"/>
        <w:jc w:val="center"/>
        <w:rPr>
          <w:rFonts w:ascii="Times New Roman" w:hAnsi="Times New Roman"/>
          <w:b/>
          <w:color w:val="7030A0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color w:val="7030A0"/>
          <w:sz w:val="32"/>
          <w:szCs w:val="32"/>
        </w:rPr>
        <w:t>Виртуальная э</w:t>
      </w:r>
      <w:r w:rsidR="00CD4249" w:rsidRPr="00CD4249">
        <w:rPr>
          <w:rFonts w:ascii="Times New Roman" w:hAnsi="Times New Roman"/>
          <w:b/>
          <w:color w:val="7030A0"/>
          <w:sz w:val="32"/>
          <w:szCs w:val="32"/>
        </w:rPr>
        <w:t>кскурсия по городу</w:t>
      </w:r>
      <w:r>
        <w:rPr>
          <w:rFonts w:ascii="Times New Roman" w:hAnsi="Times New Roman"/>
          <w:b/>
          <w:color w:val="7030A0"/>
          <w:sz w:val="32"/>
          <w:szCs w:val="32"/>
        </w:rPr>
        <w:t xml:space="preserve"> Железногорску</w:t>
      </w:r>
    </w:p>
    <w:p w:rsidR="00F763F8" w:rsidRPr="00441230" w:rsidRDefault="00CD4249" w:rsidP="00CD4249">
      <w:pPr>
        <w:spacing w:after="0" w:line="288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41230">
        <w:rPr>
          <w:rFonts w:ascii="Times New Roman" w:hAnsi="Times New Roman"/>
          <w:b/>
          <w:bCs/>
          <w:iCs/>
          <w:sz w:val="28"/>
          <w:szCs w:val="28"/>
        </w:rPr>
        <w:t xml:space="preserve">Цели: </w:t>
      </w:r>
      <w:r w:rsidR="00F763F8" w:rsidRPr="00441230">
        <w:rPr>
          <w:rFonts w:ascii="Times New Roman" w:hAnsi="Times New Roman"/>
          <w:bCs/>
          <w:iCs/>
          <w:sz w:val="28"/>
          <w:szCs w:val="28"/>
        </w:rPr>
        <w:t>формировать интерес к истории родного города;</w:t>
      </w:r>
    </w:p>
    <w:p w:rsidR="00441230" w:rsidRPr="00441230" w:rsidRDefault="00441230" w:rsidP="00441230">
      <w:pPr>
        <w:spacing w:after="0" w:line="288" w:lineRule="auto"/>
        <w:ind w:left="850"/>
        <w:jc w:val="both"/>
        <w:rPr>
          <w:rFonts w:ascii="Times New Roman" w:hAnsi="Times New Roman"/>
          <w:bCs/>
          <w:iCs/>
          <w:sz w:val="28"/>
          <w:szCs w:val="28"/>
        </w:rPr>
      </w:pPr>
      <w:r w:rsidRPr="00441230">
        <w:rPr>
          <w:rFonts w:ascii="Times New Roman" w:hAnsi="Times New Roman"/>
          <w:bCs/>
          <w:iCs/>
          <w:sz w:val="28"/>
          <w:szCs w:val="28"/>
        </w:rPr>
        <w:t xml:space="preserve">расширить знания детей о истории города Железногорска; </w:t>
      </w:r>
    </w:p>
    <w:p w:rsidR="00F763F8" w:rsidRPr="00441230" w:rsidRDefault="00F763F8" w:rsidP="00441230">
      <w:pPr>
        <w:spacing w:after="0" w:line="288" w:lineRule="auto"/>
        <w:ind w:left="850"/>
        <w:jc w:val="both"/>
        <w:rPr>
          <w:rFonts w:ascii="Times New Roman" w:hAnsi="Times New Roman"/>
          <w:bCs/>
          <w:iCs/>
          <w:sz w:val="28"/>
          <w:szCs w:val="28"/>
        </w:rPr>
      </w:pPr>
      <w:r w:rsidRPr="00441230">
        <w:rPr>
          <w:rFonts w:ascii="Times New Roman" w:hAnsi="Times New Roman"/>
          <w:bCs/>
          <w:iCs/>
          <w:sz w:val="28"/>
          <w:szCs w:val="28"/>
        </w:rPr>
        <w:t xml:space="preserve">воспитывать </w:t>
      </w:r>
      <w:r w:rsidR="00441230" w:rsidRPr="00441230">
        <w:rPr>
          <w:rFonts w:ascii="Times New Roman" w:hAnsi="Times New Roman"/>
          <w:bCs/>
          <w:iCs/>
          <w:sz w:val="28"/>
          <w:szCs w:val="28"/>
        </w:rPr>
        <w:t>любовь к родному городу</w:t>
      </w:r>
      <w:r w:rsidR="00E82785">
        <w:rPr>
          <w:rFonts w:ascii="Times New Roman" w:hAnsi="Times New Roman"/>
          <w:bCs/>
          <w:iCs/>
          <w:sz w:val="28"/>
          <w:szCs w:val="28"/>
        </w:rPr>
        <w:t>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</w:t>
      </w:r>
      <w:r w:rsidR="00CD4249">
        <w:rPr>
          <w:rFonts w:ascii="Times New Roman" w:hAnsi="Times New Roman"/>
          <w:b/>
          <w:color w:val="7030A0"/>
          <w:sz w:val="28"/>
          <w:szCs w:val="28"/>
          <w:u w:val="single"/>
        </w:rPr>
        <w:t>лайд</w:t>
      </w: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 xml:space="preserve"> 1</w:t>
      </w:r>
    </w:p>
    <w:p w:rsidR="00E5200E" w:rsidRPr="00CD4249" w:rsidRDefault="00836DBF" w:rsidP="00E5200E">
      <w:pPr>
        <w:spacing w:after="0" w:line="288" w:lineRule="auto"/>
        <w:ind w:firstLine="708"/>
        <w:jc w:val="both"/>
        <w:rPr>
          <w:rFonts w:ascii="Times New Roman" w:hAnsi="Times New Roman"/>
          <w:bCs/>
          <w:i/>
          <w:iCs/>
          <w:color w:val="0070C0"/>
          <w:sz w:val="28"/>
          <w:szCs w:val="28"/>
        </w:rPr>
      </w:pPr>
      <w:r w:rsidRPr="00CD4249">
        <w:rPr>
          <w:rFonts w:ascii="Times New Roman" w:hAnsi="Times New Roman"/>
          <w:bCs/>
          <w:i/>
          <w:iCs/>
          <w:color w:val="0070C0"/>
          <w:sz w:val="28"/>
          <w:szCs w:val="28"/>
        </w:rPr>
        <w:t>Давайте представим, что мы с вами отправляемся на</w:t>
      </w:r>
      <w:r w:rsidR="004177AD" w:rsidRPr="00CD4249">
        <w:rPr>
          <w:rFonts w:ascii="Times New Roman" w:hAnsi="Times New Roman"/>
          <w:bCs/>
          <w:i/>
          <w:iCs/>
          <w:color w:val="0070C0"/>
          <w:sz w:val="28"/>
          <w:szCs w:val="28"/>
        </w:rPr>
        <w:t> </w:t>
      </w:r>
      <w:r w:rsidR="00E5200E" w:rsidRPr="00CD4249">
        <w:rPr>
          <w:rFonts w:ascii="Times New Roman" w:hAnsi="Times New Roman"/>
          <w:bCs/>
          <w:i/>
          <w:iCs/>
          <w:color w:val="0070C0"/>
          <w:sz w:val="28"/>
          <w:szCs w:val="28"/>
        </w:rPr>
        <w:t>экскурсию по городу Железногорску</w:t>
      </w:r>
      <w:r w:rsidRPr="00CD4249">
        <w:rPr>
          <w:rFonts w:ascii="Times New Roman" w:hAnsi="Times New Roman"/>
          <w:bCs/>
          <w:i/>
          <w:iCs/>
          <w:color w:val="0070C0"/>
          <w:sz w:val="28"/>
          <w:szCs w:val="28"/>
        </w:rPr>
        <w:t xml:space="preserve"> на специальном экскурсионном автобусе.</w:t>
      </w:r>
    </w:p>
    <w:p w:rsidR="00E5200E" w:rsidRPr="00CD4249" w:rsidRDefault="00E5200E" w:rsidP="00E5200E">
      <w:pPr>
        <w:spacing w:after="0" w:line="288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CD4249">
        <w:rPr>
          <w:rFonts w:ascii="Times New Roman" w:hAnsi="Times New Roman"/>
          <w:bCs/>
          <w:iCs/>
          <w:sz w:val="28"/>
          <w:szCs w:val="28"/>
        </w:rPr>
        <w:t>Мы живём в городе, который еще молод, но уже имеет богатую, неповторимую историю.</w:t>
      </w:r>
    </w:p>
    <w:p w:rsidR="00E5200E" w:rsidRPr="00CD4249" w:rsidRDefault="00E5200E" w:rsidP="00E5200E">
      <w:pPr>
        <w:spacing w:after="0" w:line="288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CD4249">
        <w:rPr>
          <w:rFonts w:ascii="Times New Roman" w:hAnsi="Times New Roman"/>
          <w:bCs/>
          <w:iCs/>
          <w:sz w:val="28"/>
          <w:szCs w:val="28"/>
        </w:rPr>
        <w:t>Эта история находит своё отражение в памятниках, обелисках, стелах, архитектурных композициях, мемориальных сооружениях.</w:t>
      </w:r>
    </w:p>
    <w:p w:rsidR="00E5200E" w:rsidRPr="00CD4249" w:rsidRDefault="00E5200E" w:rsidP="00E5200E">
      <w:pPr>
        <w:spacing w:after="0" w:line="288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CD4249">
        <w:rPr>
          <w:rFonts w:ascii="Times New Roman" w:hAnsi="Times New Roman"/>
          <w:bCs/>
          <w:iCs/>
          <w:sz w:val="28"/>
          <w:szCs w:val="28"/>
        </w:rPr>
        <w:t>Проходя мимо них, мы чаще всего и не задумываемся, что это за сооружение, в связи, с чем оно воздвигнуто, кто автор. А ведь каждая тема такого сооружения – это жизнь целого поколения, это конкретные имена и судьбы, влиявшие на становление и развитие города.</w:t>
      </w:r>
    </w:p>
    <w:p w:rsidR="00592C96" w:rsidRPr="00CD4249" w:rsidRDefault="00592C96" w:rsidP="00592C96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i/>
          <w:color w:val="0070C0"/>
          <w:sz w:val="28"/>
          <w:szCs w:val="28"/>
        </w:rPr>
        <w:t>Пока наш автобус подъезжает к первому историческому месту нашего города, с которого мы с вами начнём нашу экскурсию,</w:t>
      </w:r>
      <w:r w:rsidRPr="00CD4249">
        <w:rPr>
          <w:rFonts w:ascii="Times New Roman" w:hAnsi="Times New Roman"/>
          <w:sz w:val="28"/>
          <w:szCs w:val="28"/>
        </w:rPr>
        <w:t xml:space="preserve"> окунёмся немного в историю города Железногорска.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2</w:t>
      </w:r>
    </w:p>
    <w:p w:rsidR="00592C96" w:rsidRPr="00CD4249" w:rsidRDefault="0024369A" w:rsidP="0024369A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Город Железногорск является центром закрытого административно-территориального образования. Расположен в южной части центральной Сибири, в междуречье рек Кантат и Енисей. 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3</w:t>
      </w:r>
    </w:p>
    <w:p w:rsidR="0024369A" w:rsidRPr="00CD4249" w:rsidRDefault="0024369A" w:rsidP="0024369A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Был заложен в 1950 году как посёлок при создающемся предприятии атомной промышленности. В 1954 году получил статус города с двойным названием: для документов – Железногорск, в обиходе и для общения с жителями других населённых пунктов страны – Красноярск-26. Окончательное и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единственное название «Железногорск» утвердилось через сорок лет.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4</w:t>
      </w:r>
    </w:p>
    <w:p w:rsidR="0024369A" w:rsidRPr="00CD4249" w:rsidRDefault="0024369A" w:rsidP="0024369A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За 65 лет у Железногорска появилась своя символика</w:t>
      </w:r>
      <w:r w:rsidR="0077264E" w:rsidRPr="00CD4249">
        <w:rPr>
          <w:rFonts w:ascii="Times New Roman" w:hAnsi="Times New Roman"/>
          <w:sz w:val="28"/>
          <w:szCs w:val="28"/>
        </w:rPr>
        <w:t>: герб, флаг и гимн.</w:t>
      </w:r>
    </w:p>
    <w:p w:rsidR="0077264E" w:rsidRPr="00CD4249" w:rsidRDefault="0077264E" w:rsidP="0024369A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30 октября 2012 года сессией Совета депутатов были утверждены герб и флаг, а 21 ноября 2013 года – гимн, слова к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 xml:space="preserve">которому написал Анатолий Васильевич </w:t>
      </w:r>
      <w:proofErr w:type="spellStart"/>
      <w:r w:rsidRPr="00CD4249">
        <w:rPr>
          <w:rFonts w:ascii="Times New Roman" w:hAnsi="Times New Roman"/>
          <w:sz w:val="28"/>
          <w:szCs w:val="28"/>
        </w:rPr>
        <w:t>Грешилов</w:t>
      </w:r>
      <w:proofErr w:type="spellEnd"/>
      <w:r w:rsidRPr="00CD4249">
        <w:rPr>
          <w:rFonts w:ascii="Times New Roman" w:hAnsi="Times New Roman"/>
          <w:sz w:val="28"/>
          <w:szCs w:val="28"/>
        </w:rPr>
        <w:t>, а музыку Геннадий Иванович Новиков.</w:t>
      </w:r>
    </w:p>
    <w:p w:rsidR="00592C96" w:rsidRPr="00CD4249" w:rsidRDefault="006253AB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i/>
          <w:color w:val="0070C0"/>
          <w:sz w:val="28"/>
          <w:szCs w:val="28"/>
        </w:rPr>
      </w:pPr>
      <w:r w:rsidRPr="00CD4249">
        <w:rPr>
          <w:rFonts w:ascii="Times New Roman" w:hAnsi="Times New Roman"/>
          <w:i/>
          <w:color w:val="0070C0"/>
          <w:sz w:val="28"/>
          <w:szCs w:val="28"/>
        </w:rPr>
        <w:t xml:space="preserve">Ну вот мы и подъехали… 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lastRenderedPageBreak/>
        <w:t>СЛАЙД 5</w:t>
      </w:r>
    </w:p>
    <w:p w:rsidR="00E5200E" w:rsidRPr="00CD4249" w:rsidRDefault="00234104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Наша экскурсия начинается со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b/>
          <w:color w:val="FF0000"/>
          <w:sz w:val="28"/>
          <w:szCs w:val="28"/>
        </w:rPr>
        <w:t>Сте</w:t>
      </w:r>
      <w:r w:rsidR="00E5200E" w:rsidRPr="00CD4249">
        <w:rPr>
          <w:rFonts w:ascii="Times New Roman" w:hAnsi="Times New Roman"/>
          <w:b/>
          <w:color w:val="FF0000"/>
          <w:sz w:val="28"/>
          <w:szCs w:val="28"/>
        </w:rPr>
        <w:t>лы строителям</w:t>
      </w:r>
      <w:r w:rsidR="00E5200E" w:rsidRPr="00CD424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5200E" w:rsidRPr="00CD4249">
        <w:rPr>
          <w:rFonts w:ascii="Times New Roman" w:hAnsi="Times New Roman"/>
          <w:sz w:val="28"/>
          <w:szCs w:val="28"/>
        </w:rPr>
        <w:t>на въезде в</w:t>
      </w:r>
      <w:r w:rsidR="00592C96" w:rsidRPr="00CD4249">
        <w:rPr>
          <w:rFonts w:ascii="Times New Roman" w:hAnsi="Times New Roman"/>
          <w:sz w:val="28"/>
          <w:szCs w:val="28"/>
        </w:rPr>
        <w:t> </w:t>
      </w:r>
      <w:r w:rsidR="00E5200E" w:rsidRPr="00CD4249">
        <w:rPr>
          <w:rFonts w:ascii="Times New Roman" w:hAnsi="Times New Roman"/>
          <w:sz w:val="28"/>
          <w:szCs w:val="28"/>
        </w:rPr>
        <w:t>город. Стела строителям встречает каждого въезжающего в город, как напоминание о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E5200E" w:rsidRPr="00CD4249">
        <w:rPr>
          <w:rFonts w:ascii="Times New Roman" w:hAnsi="Times New Roman"/>
          <w:sz w:val="28"/>
          <w:szCs w:val="28"/>
        </w:rPr>
        <w:t>первопроходцах – тех людях, благодаря которым появился наш город, его улицы, его промышленные предприятия, учебные заведения, учреждения культуры и спорта.</w:t>
      </w:r>
    </w:p>
    <w:p w:rsidR="00CA7F7D" w:rsidRPr="00CD4249" w:rsidRDefault="00E5200E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В честь людей, преодолевших трудности, построивших прекрасный город и уникальные в мировой практике предприятия (Горно-химический комбинат и Информационные спутниковые системы)</w:t>
      </w:r>
      <w:r w:rsidR="00CA7F7D" w:rsidRPr="00CD4249">
        <w:rPr>
          <w:rFonts w:ascii="Times New Roman" w:hAnsi="Times New Roman"/>
          <w:sz w:val="28"/>
          <w:szCs w:val="28"/>
        </w:rPr>
        <w:t>, в 1975 году на природном возвышении при въезде в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CA7F7D" w:rsidRPr="00CD4249">
        <w:rPr>
          <w:rFonts w:ascii="Times New Roman" w:hAnsi="Times New Roman"/>
          <w:sz w:val="28"/>
          <w:szCs w:val="28"/>
        </w:rPr>
        <w:t>город и была установлена 25-метровая Стела.</w:t>
      </w:r>
    </w:p>
    <w:p w:rsidR="00CA7F7D" w:rsidRPr="00CD4249" w:rsidRDefault="00CA7F7D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У подножия Стелы – смотровая площадка, с которой открывается чудесный вид на озеро, микрорайонную застройку, храм Михаила Архангела, городской пляж и лесн</w:t>
      </w:r>
      <w:r w:rsidR="006253AB" w:rsidRPr="00CD4249">
        <w:rPr>
          <w:rFonts w:ascii="Times New Roman" w:hAnsi="Times New Roman"/>
          <w:sz w:val="28"/>
          <w:szCs w:val="28"/>
        </w:rPr>
        <w:t>ое обрамление видимой панорамы.</w:t>
      </w:r>
    </w:p>
    <w:p w:rsidR="00234104" w:rsidRPr="00CD4249" w:rsidRDefault="00CA7F7D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А</w:t>
      </w:r>
      <w:r w:rsidR="00E5200E" w:rsidRPr="00CD4249">
        <w:rPr>
          <w:rFonts w:ascii="Times New Roman" w:hAnsi="Times New Roman"/>
          <w:sz w:val="28"/>
          <w:szCs w:val="28"/>
        </w:rPr>
        <w:t xml:space="preserve">втором </w:t>
      </w:r>
      <w:r w:rsidRPr="00CD4249">
        <w:rPr>
          <w:rFonts w:ascii="Times New Roman" w:hAnsi="Times New Roman"/>
          <w:sz w:val="28"/>
          <w:szCs w:val="28"/>
        </w:rPr>
        <w:t xml:space="preserve">проекта является </w:t>
      </w:r>
      <w:r w:rsidR="00E5200E" w:rsidRPr="00CD4249">
        <w:rPr>
          <w:rFonts w:ascii="Times New Roman" w:hAnsi="Times New Roman"/>
          <w:sz w:val="28"/>
          <w:szCs w:val="28"/>
        </w:rPr>
        <w:t>заслуженный архитектор Р</w:t>
      </w:r>
      <w:r w:rsidRPr="00CD4249">
        <w:rPr>
          <w:rFonts w:ascii="Times New Roman" w:hAnsi="Times New Roman"/>
          <w:sz w:val="28"/>
          <w:szCs w:val="28"/>
        </w:rPr>
        <w:t xml:space="preserve">оссийской </w:t>
      </w:r>
      <w:r w:rsidR="00E5200E" w:rsidRPr="00CD4249">
        <w:rPr>
          <w:rFonts w:ascii="Times New Roman" w:hAnsi="Times New Roman"/>
          <w:sz w:val="28"/>
          <w:szCs w:val="28"/>
        </w:rPr>
        <w:t>Ф</w:t>
      </w:r>
      <w:r w:rsidRPr="00CD4249">
        <w:rPr>
          <w:rFonts w:ascii="Times New Roman" w:hAnsi="Times New Roman"/>
          <w:sz w:val="28"/>
          <w:szCs w:val="28"/>
        </w:rPr>
        <w:t>едерации</w:t>
      </w:r>
      <w:r w:rsidR="00E5200E" w:rsidRPr="00CD4249">
        <w:rPr>
          <w:rFonts w:ascii="Times New Roman" w:hAnsi="Times New Roman"/>
          <w:sz w:val="28"/>
          <w:szCs w:val="28"/>
        </w:rPr>
        <w:t xml:space="preserve"> Л</w:t>
      </w:r>
      <w:r w:rsidRPr="00CD4249">
        <w:rPr>
          <w:rFonts w:ascii="Times New Roman" w:hAnsi="Times New Roman"/>
          <w:sz w:val="28"/>
          <w:szCs w:val="28"/>
        </w:rPr>
        <w:t>еонид</w:t>
      </w:r>
      <w:r w:rsidR="00E5200E" w:rsidRPr="00CD4249">
        <w:rPr>
          <w:rFonts w:ascii="Times New Roman" w:hAnsi="Times New Roman"/>
          <w:sz w:val="28"/>
          <w:szCs w:val="28"/>
        </w:rPr>
        <w:t xml:space="preserve"> И</w:t>
      </w:r>
      <w:r w:rsidRPr="00CD4249">
        <w:rPr>
          <w:rFonts w:ascii="Times New Roman" w:hAnsi="Times New Roman"/>
          <w:sz w:val="28"/>
          <w:szCs w:val="28"/>
        </w:rPr>
        <w:t>ванович</w:t>
      </w:r>
      <w:r w:rsidR="00E5200E" w:rsidRPr="00CD4249">
        <w:rPr>
          <w:rFonts w:ascii="Times New Roman" w:hAnsi="Times New Roman"/>
          <w:sz w:val="28"/>
          <w:szCs w:val="28"/>
        </w:rPr>
        <w:t xml:space="preserve"> Кузнецов</w:t>
      </w:r>
      <w:r w:rsidRPr="00CD4249">
        <w:rPr>
          <w:rFonts w:ascii="Times New Roman" w:hAnsi="Times New Roman"/>
          <w:sz w:val="28"/>
          <w:szCs w:val="28"/>
        </w:rPr>
        <w:t>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6</w:t>
      </w:r>
    </w:p>
    <w:p w:rsidR="00CA7F7D" w:rsidRPr="00CD4249" w:rsidRDefault="00CA7F7D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Д</w:t>
      </w:r>
      <w:r w:rsidR="00234104" w:rsidRPr="00CD4249">
        <w:rPr>
          <w:rFonts w:ascii="Times New Roman" w:hAnsi="Times New Roman"/>
          <w:sz w:val="28"/>
          <w:szCs w:val="28"/>
        </w:rPr>
        <w:t xml:space="preserve">алее </w:t>
      </w:r>
      <w:r w:rsidR="006253AB" w:rsidRPr="00CD4249">
        <w:rPr>
          <w:rFonts w:ascii="Times New Roman" w:hAnsi="Times New Roman"/>
          <w:i/>
          <w:color w:val="0070C0"/>
          <w:sz w:val="28"/>
          <w:szCs w:val="28"/>
        </w:rPr>
        <w:t xml:space="preserve">наш автобус </w:t>
      </w:r>
      <w:r w:rsidR="00234104" w:rsidRPr="00CD4249">
        <w:rPr>
          <w:rFonts w:ascii="Times New Roman" w:hAnsi="Times New Roman"/>
          <w:i/>
          <w:color w:val="0070C0"/>
          <w:sz w:val="28"/>
          <w:szCs w:val="28"/>
        </w:rPr>
        <w:t>останавливае</w:t>
      </w:r>
      <w:r w:rsidR="006253AB" w:rsidRPr="00CD4249">
        <w:rPr>
          <w:rFonts w:ascii="Times New Roman" w:hAnsi="Times New Roman"/>
          <w:i/>
          <w:color w:val="0070C0"/>
          <w:sz w:val="28"/>
          <w:szCs w:val="28"/>
        </w:rPr>
        <w:t>т</w:t>
      </w:r>
      <w:r w:rsidR="00234104" w:rsidRPr="00CD4249">
        <w:rPr>
          <w:rFonts w:ascii="Times New Roman" w:hAnsi="Times New Roman"/>
          <w:i/>
          <w:color w:val="0070C0"/>
          <w:sz w:val="28"/>
          <w:szCs w:val="28"/>
        </w:rPr>
        <w:t>ся</w:t>
      </w:r>
      <w:r w:rsidR="00234104" w:rsidRPr="00CD4249">
        <w:rPr>
          <w:rFonts w:ascii="Times New Roman" w:hAnsi="Times New Roman"/>
          <w:sz w:val="28"/>
          <w:szCs w:val="28"/>
        </w:rPr>
        <w:t xml:space="preserve"> у архитектурно-художественной композиции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>«Богатыри»</w:t>
      </w:r>
      <w:r w:rsidR="00043306" w:rsidRPr="00CD4249">
        <w:rPr>
          <w:rFonts w:ascii="Times New Roman" w:hAnsi="Times New Roman"/>
          <w:sz w:val="28"/>
          <w:szCs w:val="28"/>
        </w:rPr>
        <w:t>, которая находится на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043306" w:rsidRPr="00CD4249">
        <w:rPr>
          <w:rFonts w:ascii="Times New Roman" w:hAnsi="Times New Roman"/>
          <w:sz w:val="28"/>
          <w:szCs w:val="28"/>
        </w:rPr>
        <w:t>пересечении двух улиц – Советской Армии и Советской. Именно на этом месте в 1950 году был забит первый колышек строительства города, отсюда началась разбивка улиц города. Композиция из листовой меди была установлена в 1979 году. Автор проекта – член Союза художников России Валерий Александрович Григорьев.</w:t>
      </w:r>
    </w:p>
    <w:p w:rsidR="00043306" w:rsidRPr="00CD4249" w:rsidRDefault="00043306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«Богатыри» словно на страже у въезда в город, и в то же время – это символ богатырской силы духа людей, начавших строительство города.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7</w:t>
      </w:r>
    </w:p>
    <w:p w:rsidR="00307B5A" w:rsidRPr="00CD4249" w:rsidRDefault="00234104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Затем </w:t>
      </w:r>
      <w:r w:rsidR="006253AB" w:rsidRPr="00CD4249">
        <w:rPr>
          <w:rFonts w:ascii="Times New Roman" w:hAnsi="Times New Roman"/>
          <w:i/>
          <w:color w:val="0070C0"/>
          <w:sz w:val="28"/>
          <w:szCs w:val="28"/>
        </w:rPr>
        <w:t xml:space="preserve">наш </w:t>
      </w:r>
      <w:r w:rsidRPr="00CD4249">
        <w:rPr>
          <w:rFonts w:ascii="Times New Roman" w:hAnsi="Times New Roman"/>
          <w:sz w:val="28"/>
          <w:szCs w:val="28"/>
        </w:rPr>
        <w:t xml:space="preserve">маршрут следует к </w:t>
      </w:r>
      <w:r w:rsidRPr="00CD4249">
        <w:rPr>
          <w:rFonts w:ascii="Times New Roman" w:hAnsi="Times New Roman"/>
          <w:b/>
          <w:color w:val="FF0000"/>
          <w:sz w:val="28"/>
          <w:szCs w:val="28"/>
        </w:rPr>
        <w:t xml:space="preserve">Площади имени </w:t>
      </w:r>
      <w:r w:rsidR="00491EC0" w:rsidRPr="00CD4249">
        <w:rPr>
          <w:rFonts w:ascii="Times New Roman" w:hAnsi="Times New Roman"/>
          <w:b/>
          <w:color w:val="FF0000"/>
          <w:sz w:val="28"/>
          <w:szCs w:val="28"/>
        </w:rPr>
        <w:t xml:space="preserve">Владимира Ильича </w:t>
      </w:r>
      <w:r w:rsidRPr="00CD4249">
        <w:rPr>
          <w:rFonts w:ascii="Times New Roman" w:hAnsi="Times New Roman"/>
          <w:b/>
          <w:color w:val="FF0000"/>
          <w:sz w:val="28"/>
          <w:szCs w:val="28"/>
        </w:rPr>
        <w:t>Ленина</w:t>
      </w:r>
      <w:r w:rsidR="00307B5A" w:rsidRPr="00CD4249">
        <w:rPr>
          <w:rFonts w:ascii="Times New Roman" w:hAnsi="Times New Roman"/>
          <w:sz w:val="28"/>
          <w:szCs w:val="28"/>
        </w:rPr>
        <w:t>.</w:t>
      </w:r>
    </w:p>
    <w:p w:rsidR="00491EC0" w:rsidRPr="00CD4249" w:rsidRDefault="00491EC0" w:rsidP="00491EC0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Центральная площадь города – это главный городской ансамбль архитектурно-художественной ценности. Здесь установлен памятник основателю нашего государства.</w:t>
      </w:r>
    </w:p>
    <w:p w:rsidR="00491EC0" w:rsidRPr="00CD4249" w:rsidRDefault="00491EC0" w:rsidP="00491EC0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Площадь была открыта в 1957 году, но окончательный свой вид приобрела в 1960 году с установлением в центре памятника вождю.</w:t>
      </w:r>
    </w:p>
    <w:p w:rsidR="00491EC0" w:rsidRPr="00CD4249" w:rsidRDefault="00491EC0" w:rsidP="00491EC0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Скульптура Владимира Ильича Ленина высотой 4,2 метра выполнена из бронзы в киевских мастерских. Гранитная облицовка постамента изготовлена на </w:t>
      </w:r>
      <w:proofErr w:type="spellStart"/>
      <w:r w:rsidRPr="00CD4249">
        <w:rPr>
          <w:rFonts w:ascii="Times New Roman" w:hAnsi="Times New Roman"/>
          <w:sz w:val="28"/>
          <w:szCs w:val="28"/>
        </w:rPr>
        <w:t>графитно</w:t>
      </w:r>
      <w:proofErr w:type="spellEnd"/>
      <w:r w:rsidRPr="00CD4249">
        <w:rPr>
          <w:rFonts w:ascii="Times New Roman" w:hAnsi="Times New Roman"/>
          <w:sz w:val="28"/>
          <w:szCs w:val="28"/>
        </w:rPr>
        <w:t>-мраморном заводе в городе Мытищи под Москвой. Высота постамента 4,4 м. Общая высота – 8 м 66 см.</w:t>
      </w:r>
    </w:p>
    <w:p w:rsidR="00491EC0" w:rsidRPr="00CD4249" w:rsidRDefault="00491EC0" w:rsidP="00491EC0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lastRenderedPageBreak/>
        <w:t xml:space="preserve">Автор скульптуры – скульптор </w:t>
      </w:r>
      <w:proofErr w:type="spellStart"/>
      <w:r w:rsidRPr="00CD4249">
        <w:rPr>
          <w:rFonts w:ascii="Times New Roman" w:hAnsi="Times New Roman"/>
          <w:sz w:val="28"/>
          <w:szCs w:val="28"/>
        </w:rPr>
        <w:t>Белостоцкий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D4249">
        <w:rPr>
          <w:rFonts w:ascii="Times New Roman" w:hAnsi="Times New Roman"/>
          <w:sz w:val="28"/>
          <w:szCs w:val="28"/>
        </w:rPr>
        <w:t>г.Киев</w:t>
      </w:r>
      <w:proofErr w:type="spellEnd"/>
      <w:r w:rsidRPr="00CD4249">
        <w:rPr>
          <w:rFonts w:ascii="Times New Roman" w:hAnsi="Times New Roman"/>
          <w:sz w:val="28"/>
          <w:szCs w:val="28"/>
        </w:rPr>
        <w:t>).</w:t>
      </w:r>
    </w:p>
    <w:p w:rsidR="00491EC0" w:rsidRPr="00CD4249" w:rsidRDefault="00491EC0" w:rsidP="00491EC0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Автор постамента – заслуженный архитектор Российской Федерации Леонид Иванович Кузнецов.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8</w:t>
      </w:r>
    </w:p>
    <w:p w:rsidR="00676735" w:rsidRPr="00CD4249" w:rsidRDefault="00676735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Далее </w:t>
      </w:r>
      <w:r w:rsidR="006253AB" w:rsidRPr="00CD4249">
        <w:rPr>
          <w:rFonts w:ascii="Times New Roman" w:hAnsi="Times New Roman"/>
          <w:i/>
          <w:color w:val="0070C0"/>
          <w:sz w:val="28"/>
          <w:szCs w:val="28"/>
        </w:rPr>
        <w:t>мы</w:t>
      </w:r>
      <w:r w:rsidR="006253AB" w:rsidRPr="00CD4249">
        <w:rPr>
          <w:rFonts w:ascii="Times New Roman" w:hAnsi="Times New Roman"/>
          <w:sz w:val="28"/>
          <w:szCs w:val="28"/>
        </w:rPr>
        <w:t xml:space="preserve"> </w:t>
      </w:r>
      <w:r w:rsidRPr="00CD4249">
        <w:rPr>
          <w:rFonts w:ascii="Times New Roman" w:hAnsi="Times New Roman"/>
          <w:sz w:val="28"/>
          <w:szCs w:val="28"/>
        </w:rPr>
        <w:t>движемся на</w:t>
      </w:r>
      <w:r w:rsidR="00234104" w:rsidRPr="00CD4249">
        <w:rPr>
          <w:rFonts w:ascii="Times New Roman" w:hAnsi="Times New Roman"/>
          <w:sz w:val="28"/>
          <w:szCs w:val="28"/>
        </w:rPr>
        <w:t xml:space="preserve">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 xml:space="preserve">площадь имени </w:t>
      </w:r>
      <w:r w:rsidRPr="00CD4249">
        <w:rPr>
          <w:rFonts w:ascii="Times New Roman" w:hAnsi="Times New Roman"/>
          <w:b/>
          <w:color w:val="FF0000"/>
          <w:sz w:val="28"/>
          <w:szCs w:val="28"/>
        </w:rPr>
        <w:t xml:space="preserve">Михаила Фёдоровича </w:t>
      </w:r>
      <w:proofErr w:type="spellStart"/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>Решетнёва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. Она расположена на перекрёстке улиц Ленина и </w:t>
      </w:r>
      <w:proofErr w:type="spellStart"/>
      <w:r w:rsidRPr="00CD4249">
        <w:rPr>
          <w:rFonts w:ascii="Times New Roman" w:hAnsi="Times New Roman"/>
          <w:sz w:val="28"/>
          <w:szCs w:val="28"/>
        </w:rPr>
        <w:t>Решетнёва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у административного здания АО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«Информационные спутниковые системы» (ранее НПО ПМ – научно-производственное объединение Прикладной механики). В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 xml:space="preserve">центре площади – памятник Герою Социалистического Труда, лауреату Ленинской и Государственной премии СССР – Михаилу Фёдоровичу </w:t>
      </w:r>
      <w:proofErr w:type="spellStart"/>
      <w:r w:rsidRPr="00CD4249">
        <w:rPr>
          <w:rFonts w:ascii="Times New Roman" w:hAnsi="Times New Roman"/>
          <w:sz w:val="28"/>
          <w:szCs w:val="28"/>
        </w:rPr>
        <w:t>Решетнёву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. Михаил Фёдорович </w:t>
      </w:r>
      <w:proofErr w:type="spellStart"/>
      <w:r w:rsidRPr="00CD4249">
        <w:rPr>
          <w:rFonts w:ascii="Times New Roman" w:hAnsi="Times New Roman"/>
          <w:sz w:val="28"/>
          <w:szCs w:val="28"/>
        </w:rPr>
        <w:t>Решетнёв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был генеральным конструктор</w:t>
      </w:r>
      <w:r w:rsidR="006253AB" w:rsidRPr="00CD4249">
        <w:rPr>
          <w:rFonts w:ascii="Times New Roman" w:hAnsi="Times New Roman"/>
          <w:sz w:val="28"/>
          <w:szCs w:val="28"/>
        </w:rPr>
        <w:t>о</w:t>
      </w:r>
      <w:r w:rsidRPr="00CD4249">
        <w:rPr>
          <w:rFonts w:ascii="Times New Roman" w:hAnsi="Times New Roman"/>
          <w:sz w:val="28"/>
          <w:szCs w:val="28"/>
        </w:rPr>
        <w:t>м и генеральным директором НПО ПМ с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 xml:space="preserve">1959 года до 1996 года. </w:t>
      </w:r>
      <w:r w:rsidR="00E500D9" w:rsidRPr="00CD4249">
        <w:rPr>
          <w:rFonts w:ascii="Times New Roman" w:hAnsi="Times New Roman"/>
          <w:sz w:val="28"/>
          <w:szCs w:val="28"/>
        </w:rPr>
        <w:t>Михаил Фёдорович был учеником и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E500D9" w:rsidRPr="00CD4249">
        <w:rPr>
          <w:rFonts w:ascii="Times New Roman" w:hAnsi="Times New Roman"/>
          <w:sz w:val="28"/>
          <w:szCs w:val="28"/>
        </w:rPr>
        <w:t>соратником Сергея П</w:t>
      </w:r>
      <w:r w:rsidR="009D022A" w:rsidRPr="00CD4249">
        <w:rPr>
          <w:rFonts w:ascii="Times New Roman" w:hAnsi="Times New Roman"/>
          <w:sz w:val="28"/>
          <w:szCs w:val="28"/>
        </w:rPr>
        <w:t>авло</w:t>
      </w:r>
      <w:r w:rsidR="00E500D9" w:rsidRPr="00CD4249">
        <w:rPr>
          <w:rFonts w:ascii="Times New Roman" w:hAnsi="Times New Roman"/>
          <w:sz w:val="28"/>
          <w:szCs w:val="28"/>
        </w:rPr>
        <w:t>вича Королёва. Он внёс существенный вклад в развитие российских систем спутниковой связи и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E500D9" w:rsidRPr="00CD4249">
        <w:rPr>
          <w:rFonts w:ascii="Times New Roman" w:hAnsi="Times New Roman"/>
          <w:sz w:val="28"/>
          <w:szCs w:val="28"/>
        </w:rPr>
        <w:t>спутниковой навигации. Оказал значительное влияние на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E500D9" w:rsidRPr="00CD4249">
        <w:rPr>
          <w:rFonts w:ascii="Times New Roman" w:hAnsi="Times New Roman"/>
          <w:sz w:val="28"/>
          <w:szCs w:val="28"/>
        </w:rPr>
        <w:t>создание сибирской научной школы, объединив вокруг себя талантливых учёных, инженеров, разработчиков ракетно-космической техники.</w:t>
      </w:r>
    </w:p>
    <w:p w:rsidR="00E500D9" w:rsidRPr="00CD4249" w:rsidRDefault="00E500D9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Открытие памятника состоялось 4 июня 2004 года. Автором проекта является заслуженный художник Российской Федерации Юрий Викторович </w:t>
      </w:r>
      <w:proofErr w:type="spellStart"/>
      <w:r w:rsidRPr="00CD4249">
        <w:rPr>
          <w:rFonts w:ascii="Times New Roman" w:hAnsi="Times New Roman"/>
          <w:sz w:val="28"/>
          <w:szCs w:val="28"/>
        </w:rPr>
        <w:t>Злотя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(г. Москва). Архитектор – Александр Николаевич Добролюбов.</w:t>
      </w:r>
    </w:p>
    <w:p w:rsidR="00E500D9" w:rsidRPr="00CD4249" w:rsidRDefault="00E500D9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Окончательное оформление площади было завершено в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2007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году.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9</w:t>
      </w:r>
    </w:p>
    <w:p w:rsidR="00E500D9" w:rsidRPr="00CD4249" w:rsidRDefault="00E500D9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Здесь же</w:t>
      </w:r>
      <w:r w:rsidR="00234104" w:rsidRPr="00CD4249">
        <w:rPr>
          <w:rFonts w:ascii="Times New Roman" w:hAnsi="Times New Roman"/>
          <w:sz w:val="28"/>
          <w:szCs w:val="28"/>
        </w:rPr>
        <w:t xml:space="preserve">, </w:t>
      </w:r>
      <w:r w:rsidRPr="00CD4249">
        <w:rPr>
          <w:rFonts w:ascii="Times New Roman" w:hAnsi="Times New Roman"/>
          <w:sz w:val="28"/>
          <w:szCs w:val="28"/>
        </w:rPr>
        <w:t xml:space="preserve">на площади имени Михаила Фёдоровича </w:t>
      </w:r>
      <w:proofErr w:type="spellStart"/>
      <w:r w:rsidRPr="00CD4249">
        <w:rPr>
          <w:rFonts w:ascii="Times New Roman" w:hAnsi="Times New Roman"/>
          <w:sz w:val="28"/>
          <w:szCs w:val="28"/>
        </w:rPr>
        <w:t>Решетнёва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</w:t>
      </w:r>
      <w:r w:rsidR="00234104" w:rsidRPr="00CD4249">
        <w:rPr>
          <w:rFonts w:ascii="Times New Roman" w:hAnsi="Times New Roman"/>
          <w:sz w:val="28"/>
          <w:szCs w:val="28"/>
        </w:rPr>
        <w:t xml:space="preserve">находится и </w:t>
      </w:r>
      <w:r w:rsidR="00CB4AEB" w:rsidRPr="00CD4249">
        <w:rPr>
          <w:rFonts w:ascii="Times New Roman" w:hAnsi="Times New Roman"/>
          <w:b/>
          <w:color w:val="FF0000"/>
          <w:sz w:val="28"/>
          <w:szCs w:val="28"/>
        </w:rPr>
        <w:t xml:space="preserve">архитектурно-художественная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>композиция «Слава труду»</w:t>
      </w:r>
      <w:r w:rsidR="00234104" w:rsidRPr="00CD4249">
        <w:rPr>
          <w:rFonts w:ascii="Times New Roman" w:hAnsi="Times New Roman"/>
          <w:sz w:val="28"/>
          <w:szCs w:val="28"/>
        </w:rPr>
        <w:t xml:space="preserve">. </w:t>
      </w:r>
      <w:r w:rsidR="00CB4AEB" w:rsidRPr="00CD4249">
        <w:rPr>
          <w:rFonts w:ascii="Times New Roman" w:hAnsi="Times New Roman"/>
          <w:sz w:val="28"/>
          <w:szCs w:val="28"/>
        </w:rPr>
        <w:t>Она была открыта в 1983 году в честь 25-летнего юбилея Горно-химического комбината у здания управления и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CB4AEB" w:rsidRPr="00CD4249">
        <w:rPr>
          <w:rFonts w:ascii="Times New Roman" w:hAnsi="Times New Roman"/>
          <w:sz w:val="28"/>
          <w:szCs w:val="28"/>
        </w:rPr>
        <w:t>общественных организаций ГХК.</w:t>
      </w:r>
    </w:p>
    <w:p w:rsidR="00A31784" w:rsidRPr="00CD4249" w:rsidRDefault="00CB4AEB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Авторы </w:t>
      </w:r>
      <w:r w:rsidR="00A31784" w:rsidRPr="00CD4249">
        <w:rPr>
          <w:rFonts w:ascii="Times New Roman" w:hAnsi="Times New Roman"/>
          <w:sz w:val="28"/>
          <w:szCs w:val="28"/>
        </w:rPr>
        <w:t xml:space="preserve">скульптуры </w:t>
      </w:r>
      <w:r w:rsidRPr="00CD4249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CD4249">
        <w:rPr>
          <w:rFonts w:ascii="Times New Roman" w:hAnsi="Times New Roman"/>
          <w:sz w:val="28"/>
          <w:szCs w:val="28"/>
        </w:rPr>
        <w:t>работник Горно-химического комбината М.Г.</w:t>
      </w:r>
      <w:r w:rsidR="00A31784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Дудин</w:t>
      </w:r>
      <w:r w:rsidR="00A31784" w:rsidRPr="00CD4249">
        <w:rPr>
          <w:rFonts w:ascii="Times New Roman" w:hAnsi="Times New Roman"/>
          <w:sz w:val="28"/>
          <w:szCs w:val="28"/>
        </w:rPr>
        <w:t xml:space="preserve"> и М. Попова</w:t>
      </w:r>
      <w:r w:rsidR="006253AB" w:rsidRPr="00CD4249">
        <w:rPr>
          <w:rFonts w:ascii="Times New Roman" w:hAnsi="Times New Roman"/>
          <w:sz w:val="28"/>
          <w:szCs w:val="28"/>
        </w:rPr>
        <w:t>.</w:t>
      </w:r>
    </w:p>
    <w:p w:rsidR="00E500D9" w:rsidRPr="00CD4249" w:rsidRDefault="00A31784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Архитектор – работник Горно-химического комбината</w:t>
      </w:r>
      <w:r w:rsidR="00CB4AEB" w:rsidRPr="00CD4249">
        <w:rPr>
          <w:rFonts w:ascii="Times New Roman" w:hAnsi="Times New Roman"/>
          <w:sz w:val="28"/>
          <w:szCs w:val="28"/>
        </w:rPr>
        <w:t xml:space="preserve"> Е.В.</w:t>
      </w:r>
      <w:r w:rsidRPr="00CD4249">
        <w:rPr>
          <w:rFonts w:ascii="Times New Roman" w:hAnsi="Times New Roman"/>
          <w:sz w:val="28"/>
          <w:szCs w:val="28"/>
        </w:rPr>
        <w:t> </w:t>
      </w:r>
      <w:proofErr w:type="spellStart"/>
      <w:r w:rsidR="00CB4AEB" w:rsidRPr="00CD4249">
        <w:rPr>
          <w:rFonts w:ascii="Times New Roman" w:hAnsi="Times New Roman"/>
          <w:sz w:val="28"/>
          <w:szCs w:val="28"/>
        </w:rPr>
        <w:t>Спечов</w:t>
      </w:r>
      <w:proofErr w:type="spellEnd"/>
      <w:r w:rsidRPr="00CD4249">
        <w:rPr>
          <w:rFonts w:ascii="Times New Roman" w:hAnsi="Times New Roman"/>
          <w:sz w:val="28"/>
          <w:szCs w:val="28"/>
        </w:rPr>
        <w:t>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10</w:t>
      </w:r>
    </w:p>
    <w:p w:rsidR="00A31784" w:rsidRPr="00CD4249" w:rsidRDefault="006253AB" w:rsidP="00A3178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i/>
          <w:color w:val="0070C0"/>
          <w:sz w:val="28"/>
          <w:szCs w:val="28"/>
        </w:rPr>
        <w:t xml:space="preserve">Далее наш автобус двигается </w:t>
      </w:r>
      <w:r w:rsidR="00234104" w:rsidRPr="00CD4249">
        <w:rPr>
          <w:rFonts w:ascii="Times New Roman" w:hAnsi="Times New Roman"/>
          <w:sz w:val="28"/>
          <w:szCs w:val="28"/>
        </w:rPr>
        <w:t xml:space="preserve">к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 xml:space="preserve">памятнику </w:t>
      </w:r>
      <w:r w:rsidR="00A31784" w:rsidRPr="00CD4249">
        <w:rPr>
          <w:rFonts w:ascii="Times New Roman" w:hAnsi="Times New Roman"/>
          <w:b/>
          <w:color w:val="FF0000"/>
          <w:sz w:val="28"/>
          <w:szCs w:val="28"/>
        </w:rPr>
        <w:t>Аркадию Григорьевичу Андрееву</w:t>
      </w:r>
      <w:r w:rsidR="00A31784" w:rsidRPr="00CD4249">
        <w:rPr>
          <w:rFonts w:ascii="Times New Roman" w:hAnsi="Times New Roman"/>
          <w:sz w:val="28"/>
          <w:szCs w:val="28"/>
        </w:rPr>
        <w:t xml:space="preserve">. </w:t>
      </w:r>
    </w:p>
    <w:p w:rsidR="00A31784" w:rsidRPr="00CD4249" w:rsidRDefault="00A31784" w:rsidP="00A3178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Аркадий Григорьевич Андреев был назначен первым инженером строительства города и сделал много полезного, как для своего предприятия, так и для зарождающегося города.</w:t>
      </w:r>
    </w:p>
    <w:p w:rsidR="003D1EAA" w:rsidRPr="00CD4249" w:rsidRDefault="003D1EAA" w:rsidP="00A3178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lastRenderedPageBreak/>
        <w:t>Аркадий Григорьевич Андреев родился 7 февраля 1900 года в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 xml:space="preserve">местечке </w:t>
      </w:r>
      <w:proofErr w:type="spellStart"/>
      <w:r w:rsidRPr="00CD4249">
        <w:rPr>
          <w:rFonts w:ascii="Times New Roman" w:hAnsi="Times New Roman"/>
          <w:sz w:val="28"/>
          <w:szCs w:val="28"/>
        </w:rPr>
        <w:t>Голюрня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249">
        <w:rPr>
          <w:rFonts w:ascii="Times New Roman" w:hAnsi="Times New Roman"/>
          <w:sz w:val="28"/>
          <w:szCs w:val="28"/>
        </w:rPr>
        <w:t>Каримовской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волости Вологодской губернии в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семье служащего лесного дела.</w:t>
      </w:r>
    </w:p>
    <w:p w:rsidR="003D1EAA" w:rsidRPr="00CD4249" w:rsidRDefault="003D1EAA" w:rsidP="00A3178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В нашем городе Аркадий Григорьевич жил и работал с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1950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года. В 1957 году он умер и был похоронен на Новодевичьем кладбище в Москве. В этот же год одна из улиц нашего города была названа его именем.</w:t>
      </w:r>
    </w:p>
    <w:p w:rsidR="00A31784" w:rsidRPr="00CD4249" w:rsidRDefault="003D1EAA" w:rsidP="00A3178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На улице, возле кинокомплекса «Космос», 25 октября 1975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года на берегу речки Байкал, у перекрестка улиц Свердлова и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Андреева в память о начальнике управления строительства «</w:t>
      </w:r>
      <w:proofErr w:type="spellStart"/>
      <w:r w:rsidRPr="00CD4249">
        <w:rPr>
          <w:rFonts w:ascii="Times New Roman" w:hAnsi="Times New Roman"/>
          <w:sz w:val="28"/>
          <w:szCs w:val="28"/>
        </w:rPr>
        <w:t>Сибхимстрой</w:t>
      </w:r>
      <w:proofErr w:type="spellEnd"/>
      <w:r w:rsidRPr="00CD4249">
        <w:rPr>
          <w:rFonts w:ascii="Times New Roman" w:hAnsi="Times New Roman"/>
          <w:sz w:val="28"/>
          <w:szCs w:val="28"/>
        </w:rPr>
        <w:t>» с 1953 год по 1957 год, была установлена с</w:t>
      </w:r>
      <w:r w:rsidR="00A31784" w:rsidRPr="00CD4249">
        <w:rPr>
          <w:rFonts w:ascii="Times New Roman" w:hAnsi="Times New Roman"/>
          <w:sz w:val="28"/>
          <w:szCs w:val="28"/>
        </w:rPr>
        <w:t>тела, выполненная из полированного гранита, с мемориальной доской и</w:t>
      </w:r>
      <w:r w:rsidR="006253AB" w:rsidRPr="00CD4249">
        <w:rPr>
          <w:rFonts w:ascii="Times New Roman" w:hAnsi="Times New Roman"/>
          <w:sz w:val="28"/>
          <w:szCs w:val="28"/>
        </w:rPr>
        <w:t> </w:t>
      </w:r>
      <w:r w:rsidR="00A31784" w:rsidRPr="00CD4249">
        <w:rPr>
          <w:rFonts w:ascii="Times New Roman" w:hAnsi="Times New Roman"/>
          <w:sz w:val="28"/>
          <w:szCs w:val="28"/>
        </w:rPr>
        <w:t>горельефом головы Андреева, изготовленным из бронзы</w:t>
      </w:r>
      <w:r w:rsidRPr="00CD4249">
        <w:rPr>
          <w:rFonts w:ascii="Times New Roman" w:hAnsi="Times New Roman"/>
          <w:sz w:val="28"/>
          <w:szCs w:val="28"/>
        </w:rPr>
        <w:t>.</w:t>
      </w:r>
    </w:p>
    <w:p w:rsidR="00A31784" w:rsidRPr="00CD4249" w:rsidRDefault="00A31784" w:rsidP="00A3178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Автор проекта </w:t>
      </w:r>
      <w:r w:rsidR="003D1EAA" w:rsidRPr="00CD4249">
        <w:rPr>
          <w:rFonts w:ascii="Times New Roman" w:hAnsi="Times New Roman"/>
          <w:sz w:val="28"/>
          <w:szCs w:val="28"/>
        </w:rPr>
        <w:t>–</w:t>
      </w:r>
      <w:r w:rsidRPr="00CD4249">
        <w:rPr>
          <w:rFonts w:ascii="Times New Roman" w:hAnsi="Times New Roman"/>
          <w:sz w:val="28"/>
          <w:szCs w:val="28"/>
        </w:rPr>
        <w:t xml:space="preserve"> чле</w:t>
      </w:r>
      <w:r w:rsidR="003D1EAA" w:rsidRPr="00CD4249">
        <w:rPr>
          <w:rFonts w:ascii="Times New Roman" w:hAnsi="Times New Roman"/>
          <w:sz w:val="28"/>
          <w:szCs w:val="28"/>
        </w:rPr>
        <w:t>н</w:t>
      </w:r>
      <w:r w:rsidRPr="00CD4249">
        <w:rPr>
          <w:rFonts w:ascii="Times New Roman" w:hAnsi="Times New Roman"/>
          <w:sz w:val="28"/>
          <w:szCs w:val="28"/>
        </w:rPr>
        <w:t xml:space="preserve"> Союза художников России Валерий Александрович Григорьев.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11</w:t>
      </w:r>
    </w:p>
    <w:p w:rsidR="009D022A" w:rsidRPr="00CD4249" w:rsidRDefault="009D022A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З</w:t>
      </w:r>
      <w:r w:rsidR="00234104" w:rsidRPr="00CD4249">
        <w:rPr>
          <w:rFonts w:ascii="Times New Roman" w:hAnsi="Times New Roman"/>
          <w:sz w:val="28"/>
          <w:szCs w:val="28"/>
        </w:rPr>
        <w:t xml:space="preserve">атем </w:t>
      </w:r>
      <w:r w:rsidR="006253AB" w:rsidRPr="00CD4249">
        <w:rPr>
          <w:rFonts w:ascii="Times New Roman" w:hAnsi="Times New Roman"/>
          <w:i/>
          <w:color w:val="0070C0"/>
          <w:sz w:val="28"/>
          <w:szCs w:val="28"/>
        </w:rPr>
        <w:t xml:space="preserve">мы </w:t>
      </w:r>
      <w:r w:rsidRPr="00CD4249">
        <w:rPr>
          <w:rFonts w:ascii="Times New Roman" w:hAnsi="Times New Roman"/>
          <w:sz w:val="28"/>
          <w:szCs w:val="28"/>
        </w:rPr>
        <w:t xml:space="preserve">отправляемся </w:t>
      </w:r>
      <w:r w:rsidR="00234104" w:rsidRPr="00CD4249">
        <w:rPr>
          <w:rFonts w:ascii="Times New Roman" w:hAnsi="Times New Roman"/>
          <w:sz w:val="28"/>
          <w:szCs w:val="28"/>
        </w:rPr>
        <w:t xml:space="preserve">к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 xml:space="preserve">памятнику </w:t>
      </w:r>
      <w:r w:rsidRPr="00CD4249">
        <w:rPr>
          <w:rFonts w:ascii="Times New Roman" w:hAnsi="Times New Roman"/>
          <w:b/>
          <w:color w:val="FF0000"/>
          <w:sz w:val="28"/>
          <w:szCs w:val="28"/>
        </w:rPr>
        <w:t xml:space="preserve">Сергею Павловичу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>Королёву</w:t>
      </w:r>
      <w:r w:rsidRPr="00CD4249">
        <w:rPr>
          <w:rFonts w:ascii="Times New Roman" w:hAnsi="Times New Roman"/>
          <w:sz w:val="28"/>
          <w:szCs w:val="28"/>
        </w:rPr>
        <w:t>.</w:t>
      </w:r>
      <w:r w:rsidR="00234104" w:rsidRPr="00CD4249">
        <w:rPr>
          <w:rFonts w:ascii="Times New Roman" w:hAnsi="Times New Roman"/>
          <w:sz w:val="28"/>
          <w:szCs w:val="28"/>
        </w:rPr>
        <w:t xml:space="preserve"> </w:t>
      </w:r>
    </w:p>
    <w:p w:rsidR="009D022A" w:rsidRPr="00CD4249" w:rsidRDefault="009D022A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Сергей Павлович Королёв является основоположником практической космонавтики, создателем советской ракетно-космической техники, сделавшей СССР передовой ракетно-космической державой</w:t>
      </w:r>
      <w:r w:rsidR="0093729F" w:rsidRPr="00CD4249">
        <w:rPr>
          <w:rFonts w:ascii="Times New Roman" w:hAnsi="Times New Roman"/>
          <w:sz w:val="28"/>
          <w:szCs w:val="28"/>
        </w:rPr>
        <w:t>, и ключевой фигурой в освоении человеком космоса. Благодаря реализации его идей был осуществлён запуск первого искусственного спутника Земли и первого космонавта Юрия Алексеевича Гагарина.</w:t>
      </w:r>
    </w:p>
    <w:p w:rsidR="009D022A" w:rsidRPr="00CD4249" w:rsidRDefault="009D022A" w:rsidP="009D022A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Памятник </w:t>
      </w:r>
      <w:r w:rsidR="0093729F" w:rsidRPr="00CD4249">
        <w:rPr>
          <w:rFonts w:ascii="Times New Roman" w:hAnsi="Times New Roman"/>
          <w:sz w:val="28"/>
          <w:szCs w:val="28"/>
        </w:rPr>
        <w:t>Сергею Павловичу Королёву</w:t>
      </w:r>
      <w:r w:rsidRPr="00CD4249">
        <w:rPr>
          <w:rFonts w:ascii="Times New Roman" w:hAnsi="Times New Roman"/>
          <w:sz w:val="28"/>
          <w:szCs w:val="28"/>
        </w:rPr>
        <w:t>, открыт в 1990 году у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слияния улицы Корол</w:t>
      </w:r>
      <w:r w:rsidR="005731DC" w:rsidRPr="00CD4249">
        <w:rPr>
          <w:rFonts w:ascii="Times New Roman" w:hAnsi="Times New Roman"/>
          <w:sz w:val="28"/>
          <w:szCs w:val="28"/>
        </w:rPr>
        <w:t>ё</w:t>
      </w:r>
      <w:r w:rsidRPr="00CD4249">
        <w:rPr>
          <w:rFonts w:ascii="Times New Roman" w:hAnsi="Times New Roman"/>
          <w:sz w:val="28"/>
          <w:szCs w:val="28"/>
        </w:rPr>
        <w:t>ва и проспекта Курчатова.</w:t>
      </w:r>
      <w:r w:rsidR="0093729F" w:rsidRPr="00CD4249">
        <w:rPr>
          <w:rFonts w:ascii="Times New Roman" w:hAnsi="Times New Roman"/>
          <w:sz w:val="28"/>
          <w:szCs w:val="28"/>
        </w:rPr>
        <w:t xml:space="preserve"> </w:t>
      </w:r>
      <w:r w:rsidRPr="00CD4249">
        <w:rPr>
          <w:rFonts w:ascii="Times New Roman" w:hAnsi="Times New Roman"/>
          <w:sz w:val="28"/>
          <w:szCs w:val="28"/>
        </w:rPr>
        <w:t xml:space="preserve">Выполнен народным художником России Юрием Павловичем </w:t>
      </w:r>
      <w:proofErr w:type="spellStart"/>
      <w:r w:rsidRPr="00CD4249">
        <w:rPr>
          <w:rFonts w:ascii="Times New Roman" w:hAnsi="Times New Roman"/>
          <w:sz w:val="28"/>
          <w:szCs w:val="28"/>
        </w:rPr>
        <w:t>Ишхановым</w:t>
      </w:r>
      <w:proofErr w:type="spellEnd"/>
      <w:r w:rsidRPr="00CD4249">
        <w:rPr>
          <w:rFonts w:ascii="Times New Roman" w:hAnsi="Times New Roman"/>
          <w:sz w:val="28"/>
          <w:szCs w:val="28"/>
        </w:rPr>
        <w:t xml:space="preserve"> (г.</w:t>
      </w:r>
      <w:r w:rsidR="0093729F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Красноярск).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12</w:t>
      </w:r>
    </w:p>
    <w:p w:rsidR="00E74F35" w:rsidRPr="00CD4249" w:rsidRDefault="0093729F" w:rsidP="00E74F35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Далее по проспекту Курчатова </w:t>
      </w:r>
      <w:r w:rsidR="005731DC" w:rsidRPr="00CD4249">
        <w:rPr>
          <w:rFonts w:ascii="Times New Roman" w:hAnsi="Times New Roman"/>
          <w:i/>
          <w:color w:val="0070C0"/>
          <w:sz w:val="28"/>
          <w:szCs w:val="28"/>
        </w:rPr>
        <w:t xml:space="preserve">наш автобус движется </w:t>
      </w:r>
      <w:r w:rsidRPr="00CD4249">
        <w:rPr>
          <w:rFonts w:ascii="Times New Roman" w:hAnsi="Times New Roman"/>
          <w:sz w:val="28"/>
          <w:szCs w:val="28"/>
        </w:rPr>
        <w:t>на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границу второго и третьего микрорайон</w:t>
      </w:r>
      <w:r w:rsidR="005731DC" w:rsidRPr="00CD4249">
        <w:rPr>
          <w:rFonts w:ascii="Times New Roman" w:hAnsi="Times New Roman"/>
          <w:sz w:val="28"/>
          <w:szCs w:val="28"/>
        </w:rPr>
        <w:t>ов</w:t>
      </w:r>
      <w:r w:rsidRPr="00CD4249">
        <w:rPr>
          <w:rFonts w:ascii="Times New Roman" w:hAnsi="Times New Roman"/>
          <w:sz w:val="28"/>
          <w:szCs w:val="28"/>
        </w:rPr>
        <w:t xml:space="preserve">, где расположена </w:t>
      </w:r>
      <w:r w:rsidR="00234104" w:rsidRPr="00CD4249">
        <w:rPr>
          <w:rFonts w:ascii="Times New Roman" w:hAnsi="Times New Roman"/>
          <w:b/>
          <w:color w:val="FF0000"/>
          <w:sz w:val="28"/>
          <w:szCs w:val="28"/>
        </w:rPr>
        <w:t>Площадь Победы</w:t>
      </w:r>
      <w:r w:rsidR="00E74F35" w:rsidRPr="00CD4249">
        <w:rPr>
          <w:rFonts w:ascii="Times New Roman" w:hAnsi="Times New Roman"/>
          <w:sz w:val="28"/>
          <w:szCs w:val="28"/>
        </w:rPr>
        <w:t xml:space="preserve">. Авторы проекта – заслуженный архитектор РСФСР Николай Гаврилович </w:t>
      </w:r>
      <w:proofErr w:type="spellStart"/>
      <w:r w:rsidR="00E74F35" w:rsidRPr="00CD4249">
        <w:rPr>
          <w:rFonts w:ascii="Times New Roman" w:hAnsi="Times New Roman"/>
          <w:sz w:val="28"/>
          <w:szCs w:val="28"/>
        </w:rPr>
        <w:t>Анипенко</w:t>
      </w:r>
      <w:proofErr w:type="spellEnd"/>
      <w:r w:rsidR="00E74F35" w:rsidRPr="00CD4249">
        <w:rPr>
          <w:rFonts w:ascii="Times New Roman" w:hAnsi="Times New Roman"/>
          <w:sz w:val="28"/>
          <w:szCs w:val="28"/>
        </w:rPr>
        <w:t xml:space="preserve"> и член Союза художников России Валерий Александрович Григорьев. Он же автор композиции «Ника», являющейся сердцем мемориала Победы.</w:t>
      </w:r>
    </w:p>
    <w:p w:rsidR="00E74F35" w:rsidRPr="00CD4249" w:rsidRDefault="00E74F35" w:rsidP="00E74F35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Композиция «Ника» представляет собой два крыла, между которыми находится штык, на н</w:t>
      </w:r>
      <w:r w:rsidR="00A324AB" w:rsidRPr="00CD4249">
        <w:rPr>
          <w:rFonts w:ascii="Times New Roman" w:hAnsi="Times New Roman"/>
          <w:sz w:val="28"/>
          <w:szCs w:val="28"/>
        </w:rPr>
        <w:t>ё</w:t>
      </w:r>
      <w:r w:rsidRPr="00CD4249">
        <w:rPr>
          <w:rFonts w:ascii="Times New Roman" w:hAnsi="Times New Roman"/>
          <w:sz w:val="28"/>
          <w:szCs w:val="28"/>
        </w:rPr>
        <w:t>м орден Победы, сделанный из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латуни. На задней подпорной стенке написаны названия 14-ти</w:t>
      </w:r>
      <w:r w:rsidR="005731DC" w:rsidRPr="00CD4249">
        <w:rPr>
          <w:rFonts w:ascii="Times New Roman" w:hAnsi="Times New Roman"/>
          <w:sz w:val="28"/>
          <w:szCs w:val="28"/>
        </w:rPr>
        <w:t xml:space="preserve"> </w:t>
      </w:r>
      <w:r w:rsidRPr="00CD4249">
        <w:rPr>
          <w:rFonts w:ascii="Times New Roman" w:hAnsi="Times New Roman"/>
          <w:sz w:val="28"/>
          <w:szCs w:val="28"/>
        </w:rPr>
        <w:t>городов-героев.</w:t>
      </w:r>
      <w:r w:rsidR="00A324AB" w:rsidRPr="00CD4249">
        <w:rPr>
          <w:rFonts w:ascii="Times New Roman" w:hAnsi="Times New Roman"/>
          <w:sz w:val="28"/>
          <w:szCs w:val="28"/>
        </w:rPr>
        <w:t xml:space="preserve"> Строительство длилось долго и мучительно. Возникло много сложностей: нужны были крупные финансовые затраты на бетон, сваи, сыпной грунт, как вспоминает </w:t>
      </w:r>
      <w:r w:rsidR="00A324AB" w:rsidRPr="00CD4249">
        <w:rPr>
          <w:rFonts w:ascii="Times New Roman" w:hAnsi="Times New Roman"/>
          <w:sz w:val="28"/>
          <w:szCs w:val="28"/>
        </w:rPr>
        <w:lastRenderedPageBreak/>
        <w:t>Григорьев, многие относились к строительству равнодушно. Строительные работы выполнял «</w:t>
      </w:r>
      <w:proofErr w:type="spellStart"/>
      <w:r w:rsidR="00A324AB" w:rsidRPr="00CD4249">
        <w:rPr>
          <w:rFonts w:ascii="Times New Roman" w:hAnsi="Times New Roman"/>
          <w:sz w:val="28"/>
          <w:szCs w:val="28"/>
        </w:rPr>
        <w:t>Сибхимстрой</w:t>
      </w:r>
      <w:proofErr w:type="spellEnd"/>
      <w:r w:rsidR="00A324AB" w:rsidRPr="00CD4249">
        <w:rPr>
          <w:rFonts w:ascii="Times New Roman" w:hAnsi="Times New Roman"/>
          <w:sz w:val="28"/>
          <w:szCs w:val="28"/>
        </w:rPr>
        <w:t xml:space="preserve">». </w:t>
      </w:r>
      <w:r w:rsidRPr="00CD4249">
        <w:rPr>
          <w:rFonts w:ascii="Times New Roman" w:hAnsi="Times New Roman"/>
          <w:sz w:val="28"/>
          <w:szCs w:val="28"/>
        </w:rPr>
        <w:t xml:space="preserve">Открыт </w:t>
      </w:r>
      <w:r w:rsidR="00A324AB" w:rsidRPr="00CD4249">
        <w:rPr>
          <w:rFonts w:ascii="Times New Roman" w:hAnsi="Times New Roman"/>
          <w:sz w:val="28"/>
          <w:szCs w:val="28"/>
        </w:rPr>
        <w:t xml:space="preserve">был </w:t>
      </w:r>
      <w:r w:rsidRPr="00CD4249">
        <w:rPr>
          <w:rFonts w:ascii="Times New Roman" w:hAnsi="Times New Roman"/>
          <w:sz w:val="28"/>
          <w:szCs w:val="28"/>
        </w:rPr>
        <w:t>комплекс в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1982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году.</w:t>
      </w:r>
    </w:p>
    <w:p w:rsidR="00A324AB" w:rsidRPr="00CD4249" w:rsidRDefault="00E74F35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В 1995 году </w:t>
      </w:r>
      <w:r w:rsidR="00A324AB" w:rsidRPr="00CD4249">
        <w:rPr>
          <w:rFonts w:ascii="Times New Roman" w:hAnsi="Times New Roman"/>
          <w:sz w:val="28"/>
          <w:szCs w:val="28"/>
        </w:rPr>
        <w:t xml:space="preserve">на левой подпорной стенке были установлены девять мемориальных чугунных досок с фамилиями горожан, погибших в годы Великой Отечественной войны, которые проживали в деревнях на </w:t>
      </w:r>
      <w:proofErr w:type="gramStart"/>
      <w:r w:rsidR="00A324AB" w:rsidRPr="00CD4249">
        <w:rPr>
          <w:rFonts w:ascii="Times New Roman" w:hAnsi="Times New Roman"/>
          <w:sz w:val="28"/>
          <w:szCs w:val="28"/>
        </w:rPr>
        <w:t>территории</w:t>
      </w:r>
      <w:proofErr w:type="gramEnd"/>
      <w:r w:rsidR="00A324AB" w:rsidRPr="00CD4249">
        <w:rPr>
          <w:rFonts w:ascii="Times New Roman" w:hAnsi="Times New Roman"/>
          <w:sz w:val="28"/>
          <w:szCs w:val="28"/>
        </w:rPr>
        <w:t xml:space="preserve"> ЗАТО. Эти доски проектировал главный архитектор города, заслуженный архитектор России Леонид Иванович Кузнецов</w:t>
      </w:r>
      <w:r w:rsidR="00234104" w:rsidRPr="00CD4249">
        <w:rPr>
          <w:rFonts w:ascii="Times New Roman" w:hAnsi="Times New Roman"/>
          <w:sz w:val="28"/>
          <w:szCs w:val="28"/>
        </w:rPr>
        <w:t xml:space="preserve">. 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13</w:t>
      </w:r>
    </w:p>
    <w:p w:rsidR="00234104" w:rsidRPr="00CD4249" w:rsidRDefault="00234104" w:rsidP="00234104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И заканчиваем </w:t>
      </w:r>
      <w:r w:rsidR="005731DC" w:rsidRPr="00CD4249">
        <w:rPr>
          <w:rFonts w:ascii="Times New Roman" w:hAnsi="Times New Roman"/>
          <w:i/>
          <w:color w:val="0070C0"/>
          <w:sz w:val="28"/>
          <w:szCs w:val="28"/>
        </w:rPr>
        <w:t xml:space="preserve">мы нашу </w:t>
      </w:r>
      <w:r w:rsidRPr="00CD4249">
        <w:rPr>
          <w:rFonts w:ascii="Times New Roman" w:hAnsi="Times New Roman"/>
          <w:sz w:val="28"/>
          <w:szCs w:val="28"/>
        </w:rPr>
        <w:t xml:space="preserve">экскурсию у </w:t>
      </w:r>
      <w:r w:rsidRPr="00CD4249">
        <w:rPr>
          <w:rFonts w:ascii="Times New Roman" w:hAnsi="Times New Roman"/>
          <w:b/>
          <w:color w:val="FF0000"/>
          <w:sz w:val="28"/>
          <w:szCs w:val="28"/>
        </w:rPr>
        <w:t>Храма Михаила Архангела</w:t>
      </w:r>
      <w:r w:rsidRPr="00CD4249">
        <w:rPr>
          <w:rFonts w:ascii="Times New Roman" w:hAnsi="Times New Roman"/>
          <w:sz w:val="28"/>
          <w:szCs w:val="28"/>
        </w:rPr>
        <w:t>.</w:t>
      </w:r>
      <w:r w:rsidR="00A324AB" w:rsidRPr="00CD4249">
        <w:rPr>
          <w:rFonts w:ascii="Times New Roman" w:hAnsi="Times New Roman"/>
          <w:sz w:val="28"/>
          <w:szCs w:val="28"/>
        </w:rPr>
        <w:t xml:space="preserve"> </w:t>
      </w:r>
    </w:p>
    <w:p w:rsidR="00A324AB" w:rsidRPr="00CD4249" w:rsidRDefault="00A324AB" w:rsidP="00A324AB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Город ядерного и космического производств долгое время оставался закрытым и для церкви. Временем возрождения православных традиций стал 1990 год, когда группа верующих выступила с инициативой создания в Железногорске православной общины и строительства храма. 27 декабря 1990 года по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 xml:space="preserve">благословению Епископа Красноярского и Енисейского Антония в город прибыл настоятель нового прихода – иерей Анатолий </w:t>
      </w:r>
      <w:proofErr w:type="spellStart"/>
      <w:r w:rsidRPr="00CD4249">
        <w:rPr>
          <w:rFonts w:ascii="Times New Roman" w:hAnsi="Times New Roman"/>
          <w:sz w:val="28"/>
          <w:szCs w:val="28"/>
        </w:rPr>
        <w:t>Кизюн</w:t>
      </w:r>
      <w:proofErr w:type="spellEnd"/>
      <w:r w:rsidRPr="00CD4249">
        <w:rPr>
          <w:rFonts w:ascii="Times New Roman" w:hAnsi="Times New Roman"/>
          <w:sz w:val="28"/>
          <w:szCs w:val="28"/>
        </w:rPr>
        <w:t>.</w:t>
      </w:r>
    </w:p>
    <w:p w:rsidR="00A324AB" w:rsidRPr="00CD4249" w:rsidRDefault="00A324AB" w:rsidP="00A324AB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Первое богослужение состоялось в городском музее в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Рождественский сочельник, 6 января 1991 года. В этом же месяце градостроительный совет определил место для возведения храма – участок в лесопарковой зоне на берегу озера</w:t>
      </w:r>
      <w:r w:rsidR="00B53088" w:rsidRPr="00CD4249">
        <w:rPr>
          <w:rFonts w:ascii="Times New Roman" w:hAnsi="Times New Roman"/>
          <w:sz w:val="28"/>
          <w:szCs w:val="28"/>
        </w:rPr>
        <w:t xml:space="preserve"> по улице 60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="00B53088" w:rsidRPr="00CD4249">
        <w:rPr>
          <w:rFonts w:ascii="Times New Roman" w:hAnsi="Times New Roman"/>
          <w:sz w:val="28"/>
          <w:szCs w:val="28"/>
        </w:rPr>
        <w:t>лет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="00B53088" w:rsidRPr="00CD4249">
        <w:rPr>
          <w:rFonts w:ascii="Times New Roman" w:hAnsi="Times New Roman"/>
          <w:sz w:val="28"/>
          <w:szCs w:val="28"/>
        </w:rPr>
        <w:t>ВЛКСМ</w:t>
      </w:r>
      <w:r w:rsidRPr="00CD4249">
        <w:rPr>
          <w:rFonts w:ascii="Times New Roman" w:hAnsi="Times New Roman"/>
          <w:sz w:val="28"/>
          <w:szCs w:val="28"/>
        </w:rPr>
        <w:t>. До постройки церкви приход разместился в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небольшом помещении бывшего караула ведомственной охраны ГХК.</w:t>
      </w:r>
    </w:p>
    <w:p w:rsidR="00A324AB" w:rsidRPr="00CD4249" w:rsidRDefault="00A324AB" w:rsidP="00A324AB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26 июля 1992 года состоялось освящение и закладка первого камня на месте будущего храма. А 21 ноября 1999 года, в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престольный праздник Архистратига Михаила, Епископ Красноярский и Енисейский Антоний совершил в новой церкви первую Божественную литургию. Трудами и молитвами многих горожан Железногорск, наконец, обрел свой храм.</w:t>
      </w:r>
      <w:r w:rsidR="00B53088" w:rsidRPr="00CD4249">
        <w:rPr>
          <w:rFonts w:ascii="Times New Roman" w:hAnsi="Times New Roman"/>
          <w:sz w:val="28"/>
          <w:szCs w:val="28"/>
        </w:rPr>
        <w:t xml:space="preserve"> </w:t>
      </w:r>
      <w:r w:rsidRPr="00CD4249">
        <w:rPr>
          <w:rFonts w:ascii="Times New Roman" w:hAnsi="Times New Roman"/>
          <w:sz w:val="28"/>
          <w:szCs w:val="28"/>
        </w:rPr>
        <w:t>Высота храма от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 xml:space="preserve">земли до верхней точки главного креста </w:t>
      </w:r>
      <w:r w:rsidR="00B53088" w:rsidRPr="00CD4249">
        <w:rPr>
          <w:rFonts w:ascii="Times New Roman" w:hAnsi="Times New Roman"/>
          <w:sz w:val="28"/>
          <w:szCs w:val="28"/>
        </w:rPr>
        <w:t>–</w:t>
      </w:r>
      <w:r w:rsidRPr="00CD4249">
        <w:rPr>
          <w:rFonts w:ascii="Times New Roman" w:hAnsi="Times New Roman"/>
          <w:sz w:val="28"/>
          <w:szCs w:val="28"/>
        </w:rPr>
        <w:t xml:space="preserve"> 4</w:t>
      </w:r>
      <w:r w:rsidR="00B53088" w:rsidRPr="00CD4249">
        <w:rPr>
          <w:rFonts w:ascii="Times New Roman" w:hAnsi="Times New Roman"/>
          <w:sz w:val="28"/>
          <w:szCs w:val="28"/>
        </w:rPr>
        <w:t>2</w:t>
      </w:r>
      <w:r w:rsidRPr="00CD4249">
        <w:rPr>
          <w:rFonts w:ascii="Times New Roman" w:hAnsi="Times New Roman"/>
          <w:sz w:val="28"/>
          <w:szCs w:val="28"/>
        </w:rPr>
        <w:t xml:space="preserve"> метра. Диаметр центрального купола около 8 метров.</w:t>
      </w:r>
    </w:p>
    <w:p w:rsidR="00A324AB" w:rsidRPr="00CD4249" w:rsidRDefault="00A324AB" w:rsidP="00A324AB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 xml:space="preserve">Автор проекта </w:t>
      </w:r>
      <w:r w:rsidR="005731DC" w:rsidRPr="00CD4249">
        <w:rPr>
          <w:rFonts w:ascii="Times New Roman" w:hAnsi="Times New Roman"/>
          <w:sz w:val="28"/>
          <w:szCs w:val="28"/>
        </w:rPr>
        <w:t>–</w:t>
      </w:r>
      <w:r w:rsidRPr="00CD4249">
        <w:rPr>
          <w:rFonts w:ascii="Times New Roman" w:hAnsi="Times New Roman"/>
          <w:sz w:val="28"/>
          <w:szCs w:val="28"/>
        </w:rPr>
        <w:t xml:space="preserve"> заслуженный архитектор России Анатолий Васильевич </w:t>
      </w:r>
      <w:proofErr w:type="spellStart"/>
      <w:r w:rsidRPr="00CD4249">
        <w:rPr>
          <w:rFonts w:ascii="Times New Roman" w:hAnsi="Times New Roman"/>
          <w:sz w:val="28"/>
          <w:szCs w:val="28"/>
        </w:rPr>
        <w:t>Грешилов</w:t>
      </w:r>
      <w:proofErr w:type="spellEnd"/>
      <w:r w:rsidRPr="00CD4249">
        <w:rPr>
          <w:rFonts w:ascii="Times New Roman" w:hAnsi="Times New Roman"/>
          <w:sz w:val="28"/>
          <w:szCs w:val="28"/>
        </w:rPr>
        <w:t>.</w:t>
      </w:r>
    </w:p>
    <w:p w:rsidR="00A324AB" w:rsidRPr="00CD4249" w:rsidRDefault="00B53088" w:rsidP="0024369A">
      <w:pPr>
        <w:pStyle w:val="a3"/>
        <w:spacing w:after="0" w:line="28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Вот и подошла к концу наша маленькая экскурсия по</w:t>
      </w:r>
      <w:r w:rsidR="005731DC" w:rsidRPr="00CD4249">
        <w:rPr>
          <w:rFonts w:ascii="Times New Roman" w:hAnsi="Times New Roman"/>
          <w:sz w:val="28"/>
          <w:szCs w:val="28"/>
        </w:rPr>
        <w:t> </w:t>
      </w:r>
      <w:r w:rsidRPr="00CD4249">
        <w:rPr>
          <w:rFonts w:ascii="Times New Roman" w:hAnsi="Times New Roman"/>
          <w:sz w:val="28"/>
          <w:szCs w:val="28"/>
        </w:rPr>
        <w:t>историческим местам красивого и молодого, но уже имеющего свою историю, города Железногорска.</w:t>
      </w:r>
    </w:p>
    <w:p w:rsidR="00592C96" w:rsidRPr="00CD4249" w:rsidRDefault="00592C96" w:rsidP="00CD4249">
      <w:pPr>
        <w:pStyle w:val="a3"/>
        <w:spacing w:before="120" w:after="120" w:line="288" w:lineRule="auto"/>
        <w:ind w:left="0" w:firstLine="720"/>
        <w:contextualSpacing w:val="0"/>
        <w:jc w:val="both"/>
        <w:rPr>
          <w:rFonts w:ascii="Times New Roman" w:hAnsi="Times New Roman"/>
          <w:b/>
          <w:color w:val="7030A0"/>
          <w:sz w:val="28"/>
          <w:szCs w:val="28"/>
          <w:u w:val="single"/>
        </w:rPr>
      </w:pPr>
      <w:r w:rsidRPr="00CD4249">
        <w:rPr>
          <w:rFonts w:ascii="Times New Roman" w:hAnsi="Times New Roman"/>
          <w:b/>
          <w:color w:val="7030A0"/>
          <w:sz w:val="28"/>
          <w:szCs w:val="28"/>
          <w:u w:val="single"/>
        </w:rPr>
        <w:t>СЛАЙД 14</w:t>
      </w:r>
    </w:p>
    <w:p w:rsidR="005731DC" w:rsidRPr="00CD4249" w:rsidRDefault="005731DC" w:rsidP="005731DC">
      <w:pPr>
        <w:pStyle w:val="a3"/>
        <w:spacing w:after="0" w:line="288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CD4249">
        <w:rPr>
          <w:rFonts w:ascii="Times New Roman" w:hAnsi="Times New Roman"/>
          <w:sz w:val="28"/>
          <w:szCs w:val="28"/>
        </w:rPr>
        <w:t>СПАСИБО ЗА ВНИМАНИЕ!</w:t>
      </w:r>
    </w:p>
    <w:sectPr w:rsidR="005731DC" w:rsidRPr="00CD4249" w:rsidSect="00CD4249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50B" w:rsidRDefault="00E7150B" w:rsidP="00E7150B">
      <w:pPr>
        <w:spacing w:after="0" w:line="240" w:lineRule="auto"/>
      </w:pPr>
      <w:r>
        <w:separator/>
      </w:r>
    </w:p>
  </w:endnote>
  <w:endnote w:type="continuationSeparator" w:id="0">
    <w:p w:rsidR="00E7150B" w:rsidRDefault="00E7150B" w:rsidP="00E7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9630984"/>
      <w:docPartObj>
        <w:docPartGallery w:val="Page Numbers (Bottom of Page)"/>
        <w:docPartUnique/>
      </w:docPartObj>
    </w:sdtPr>
    <w:sdtContent>
      <w:p w:rsidR="00E7150B" w:rsidRDefault="00E715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E7150B" w:rsidRDefault="00E715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50B" w:rsidRDefault="00E7150B" w:rsidP="00E7150B">
      <w:pPr>
        <w:spacing w:after="0" w:line="240" w:lineRule="auto"/>
      </w:pPr>
      <w:r>
        <w:separator/>
      </w:r>
    </w:p>
  </w:footnote>
  <w:footnote w:type="continuationSeparator" w:id="0">
    <w:p w:rsidR="00E7150B" w:rsidRDefault="00E7150B" w:rsidP="00E71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104"/>
    <w:rsid w:val="00043306"/>
    <w:rsid w:val="00234104"/>
    <w:rsid w:val="0024369A"/>
    <w:rsid w:val="00307B5A"/>
    <w:rsid w:val="003D1EAA"/>
    <w:rsid w:val="004177AD"/>
    <w:rsid w:val="00441230"/>
    <w:rsid w:val="00491EC0"/>
    <w:rsid w:val="005731DC"/>
    <w:rsid w:val="00592C96"/>
    <w:rsid w:val="006253AB"/>
    <w:rsid w:val="00676735"/>
    <w:rsid w:val="0077264E"/>
    <w:rsid w:val="007F0921"/>
    <w:rsid w:val="00836DBF"/>
    <w:rsid w:val="0093729F"/>
    <w:rsid w:val="009C251B"/>
    <w:rsid w:val="009D022A"/>
    <w:rsid w:val="00A31784"/>
    <w:rsid w:val="00A324AB"/>
    <w:rsid w:val="00B53088"/>
    <w:rsid w:val="00CA7F7D"/>
    <w:rsid w:val="00CB4AEB"/>
    <w:rsid w:val="00CD03E6"/>
    <w:rsid w:val="00CD4249"/>
    <w:rsid w:val="00E500D9"/>
    <w:rsid w:val="00E5200E"/>
    <w:rsid w:val="00E7150B"/>
    <w:rsid w:val="00E74F35"/>
    <w:rsid w:val="00E82785"/>
    <w:rsid w:val="00F7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869CC-98C2-429D-B061-9CAB2DF5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410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74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71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150B"/>
  </w:style>
  <w:style w:type="paragraph" w:styleId="a7">
    <w:name w:val="footer"/>
    <w:basedOn w:val="a"/>
    <w:link w:val="a8"/>
    <w:uiPriority w:val="99"/>
    <w:unhideWhenUsed/>
    <w:rsid w:val="00E71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1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F9B37-CD05-48B4-8184-0B0C44B2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HP</cp:lastModifiedBy>
  <cp:revision>5</cp:revision>
  <dcterms:created xsi:type="dcterms:W3CDTF">2016-03-17T06:00:00Z</dcterms:created>
  <dcterms:modified xsi:type="dcterms:W3CDTF">2021-05-16T05:11:00Z</dcterms:modified>
</cp:coreProperties>
</file>